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</w:t>
      </w:r>
      <w:proofErr w:type="gramStart"/>
      <w:r w:rsidRPr="00D53645">
        <w:rPr>
          <w:rFonts w:ascii="標楷體" w:eastAsia="標楷體" w:hAnsi="標楷體"/>
          <w:b/>
          <w:sz w:val="36"/>
        </w:rPr>
        <w:t>樂桃</w:t>
      </w:r>
      <w:proofErr w:type="gramEnd"/>
      <w:r w:rsidRPr="00D53645">
        <w:rPr>
          <w:rFonts w:ascii="標楷體" w:eastAsia="標楷體" w:hAnsi="標楷體"/>
          <w:b/>
          <w:sz w:val="36"/>
        </w:rPr>
        <w:t>e學習-悅讀饗宴e起來」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</w:t>
      </w:r>
      <w:proofErr w:type="gramStart"/>
      <w:r w:rsidR="006A6B3E" w:rsidRPr="006A6B3E">
        <w:rPr>
          <w:rFonts w:ascii="標楷體" w:eastAsia="標楷體" w:hAnsi="標楷體" w:hint="eastAsia"/>
          <w:sz w:val="28"/>
        </w:rPr>
        <w:t>臺</w:t>
      </w:r>
      <w:proofErr w:type="gramEnd"/>
      <w:r w:rsidR="006A6B3E" w:rsidRPr="006A6B3E">
        <w:rPr>
          <w:rFonts w:ascii="標楷體" w:eastAsia="標楷體" w:hAnsi="標楷體" w:hint="eastAsia"/>
          <w:sz w:val="28"/>
        </w:rPr>
        <w:t>」選讀下表所列之課程並完成認證，每完成1門課程即可獲得1次抽獎機會，完成2門課程，獲得2次抽獎機會，以此類推。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/>
      </w:tblPr>
      <w:tblGrid>
        <w:gridCol w:w="6291"/>
        <w:gridCol w:w="1417"/>
        <w:gridCol w:w="851"/>
      </w:tblGrid>
      <w:tr w:rsidR="006D48A5" w:rsidTr="001F190A">
        <w:trPr>
          <w:trHeight w:val="57"/>
        </w:trPr>
        <w:tc>
          <w:tcPr>
            <w:tcW w:w="6291" w:type="dxa"/>
          </w:tcPr>
          <w:p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:rsidTr="001F190A">
        <w:trPr>
          <w:trHeight w:val="57"/>
        </w:trPr>
        <w:tc>
          <w:tcPr>
            <w:tcW w:w="6291" w:type="dxa"/>
          </w:tcPr>
          <w:p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:rsidTr="001F190A">
        <w:trPr>
          <w:trHeight w:val="57"/>
        </w:trPr>
        <w:tc>
          <w:tcPr>
            <w:tcW w:w="6291" w:type="dxa"/>
          </w:tcPr>
          <w:p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:rsidTr="001F190A">
        <w:trPr>
          <w:trHeight w:val="57"/>
        </w:trPr>
        <w:tc>
          <w:tcPr>
            <w:tcW w:w="6291" w:type="dxa"/>
          </w:tcPr>
          <w:p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:rsidTr="001F190A">
        <w:trPr>
          <w:trHeight w:val="57"/>
        </w:trPr>
        <w:tc>
          <w:tcPr>
            <w:tcW w:w="6291" w:type="dxa"/>
          </w:tcPr>
          <w:p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:rsidTr="001F190A">
        <w:trPr>
          <w:trHeight w:val="57"/>
        </w:trPr>
        <w:tc>
          <w:tcPr>
            <w:tcW w:w="6291" w:type="dxa"/>
          </w:tcPr>
          <w:p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/>
      </w:tblPr>
      <w:tblGrid>
        <w:gridCol w:w="7145"/>
        <w:gridCol w:w="1414"/>
      </w:tblGrid>
      <w:tr w:rsidR="00F61C9F" w:rsidTr="001D0C2E">
        <w:trPr>
          <w:trHeight w:val="567"/>
        </w:trPr>
        <w:tc>
          <w:tcPr>
            <w:tcW w:w="714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1D0C2E">
        <w:trPr>
          <w:trHeight w:val="567"/>
        </w:trPr>
        <w:tc>
          <w:tcPr>
            <w:tcW w:w="7145" w:type="dxa"/>
            <w:vAlign w:val="center"/>
          </w:tcPr>
          <w:p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</w:t>
      </w:r>
      <w:proofErr w:type="gramStart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</w:t>
      </w:r>
      <w:proofErr w:type="gramStart"/>
      <w:r w:rsidR="006A6B3E" w:rsidRPr="006A6B3E">
        <w:rPr>
          <w:rFonts w:ascii="標楷體" w:eastAsia="標楷體" w:hAnsi="標楷體" w:hint="eastAsia"/>
          <w:sz w:val="28"/>
        </w:rPr>
        <w:t>準</w:t>
      </w:r>
      <w:proofErr w:type="gramEnd"/>
      <w:r w:rsidR="006A6B3E" w:rsidRPr="006A6B3E">
        <w:rPr>
          <w:rFonts w:ascii="標楷體" w:eastAsia="標楷體" w:hAnsi="標楷體" w:hint="eastAsia"/>
          <w:sz w:val="28"/>
        </w:rPr>
        <w:t>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</w:t>
      </w:r>
      <w:proofErr w:type="gramStart"/>
      <w:r w:rsidRPr="00DF60C9">
        <w:rPr>
          <w:rFonts w:ascii="標楷體" w:eastAsia="標楷體" w:hAnsi="標楷體" w:hint="eastAsia"/>
          <w:sz w:val="28"/>
        </w:rPr>
        <w:t>臺</w:t>
      </w:r>
      <w:proofErr w:type="gramEnd"/>
      <w:r w:rsidRPr="00DF60C9">
        <w:rPr>
          <w:rFonts w:ascii="標楷體" w:eastAsia="標楷體" w:hAnsi="標楷體" w:hint="eastAsia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DF60C9">
        <w:rPr>
          <w:rFonts w:ascii="標楷體" w:eastAsia="標楷體" w:hAnsi="標楷體" w:hint="eastAsia"/>
          <w:sz w:val="28"/>
        </w:rPr>
        <w:t>不</w:t>
      </w:r>
      <w:proofErr w:type="gramEnd"/>
      <w:r w:rsidRPr="00DF60C9">
        <w:rPr>
          <w:rFonts w:ascii="標楷體" w:eastAsia="標楷體" w:hAnsi="標楷體" w:hint="eastAsia"/>
          <w:sz w:val="28"/>
        </w:rPr>
        <w:t>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</w:t>
      </w:r>
      <w:proofErr w:type="gramStart"/>
      <w:r w:rsidRPr="00DF60C9">
        <w:rPr>
          <w:rFonts w:ascii="標楷體" w:eastAsia="標楷體" w:hAnsi="標楷體" w:hint="eastAsia"/>
          <w:sz w:val="28"/>
        </w:rPr>
        <w:t>本府得隨時</w:t>
      </w:r>
      <w:proofErr w:type="gramEnd"/>
      <w:r w:rsidRPr="00DF60C9">
        <w:rPr>
          <w:rFonts w:ascii="標楷體" w:eastAsia="標楷體" w:hAnsi="標楷體" w:hint="eastAsia"/>
          <w:sz w:val="28"/>
        </w:rPr>
        <w:t>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 w:rsidSect="00C34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1E" w:rsidRDefault="00FE2F1E" w:rsidP="00D62579">
      <w:r>
        <w:separator/>
      </w:r>
    </w:p>
  </w:endnote>
  <w:endnote w:type="continuationSeparator" w:id="0">
    <w:p w:rsidR="00FE2F1E" w:rsidRDefault="00FE2F1E" w:rsidP="00D6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1E" w:rsidRDefault="00FE2F1E" w:rsidP="00D62579">
      <w:r>
        <w:separator/>
      </w:r>
    </w:p>
  </w:footnote>
  <w:footnote w:type="continuationSeparator" w:id="0">
    <w:p w:rsidR="00FE2F1E" w:rsidRDefault="00FE2F1E" w:rsidP="00D62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508E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34EE4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  <w:rsid w:val="00FE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77BD-BE9F-4B61-B9D7-BEC6EB8D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whes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whespm</cp:lastModifiedBy>
  <cp:revision>2</cp:revision>
  <cp:lastPrinted>2020-04-16T02:48:00Z</cp:lastPrinted>
  <dcterms:created xsi:type="dcterms:W3CDTF">2021-02-19T01:40:00Z</dcterms:created>
  <dcterms:modified xsi:type="dcterms:W3CDTF">2021-02-19T01:40:00Z</dcterms:modified>
</cp:coreProperties>
</file>